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14D" w:rsidRPr="008B5ECA" w:rsidRDefault="009F2C10" w:rsidP="008F5710">
      <w:pPr>
        <w:spacing w:line="440" w:lineRule="exact"/>
        <w:jc w:val="center"/>
        <w:rPr>
          <w:rFonts w:ascii="Times New Roman" w:eastAsia="ＭＳ 明朝" w:hAnsi="Times New Roman"/>
          <w:sz w:val="28"/>
          <w:szCs w:val="28"/>
        </w:rPr>
      </w:pPr>
      <w:r w:rsidRPr="008B5ECA">
        <w:rPr>
          <w:rFonts w:ascii="Times New Roman" w:eastAsia="ＭＳ 明朝" w:hAnsi="Times New Roman"/>
          <w:sz w:val="28"/>
          <w:szCs w:val="28"/>
        </w:rPr>
        <w:t>強磁場新結晶</w:t>
      </w:r>
      <w:r w:rsidR="004851A1" w:rsidRPr="008B5ECA">
        <w:rPr>
          <w:rFonts w:ascii="Times New Roman" w:eastAsia="ＭＳ 明朝" w:hAnsi="Times New Roman"/>
          <w:sz w:val="28"/>
          <w:szCs w:val="28"/>
        </w:rPr>
        <w:t>の探索（タイトル</w:t>
      </w:r>
      <w:r w:rsidR="004851A1" w:rsidRPr="008B5ECA">
        <w:rPr>
          <w:rFonts w:ascii="Times New Roman" w:eastAsia="ＭＳ 明朝" w:hAnsi="Times New Roman"/>
          <w:sz w:val="28"/>
          <w:szCs w:val="28"/>
        </w:rPr>
        <w:t xml:space="preserve"> 14p</w:t>
      </w:r>
      <w:r w:rsidR="004851A1" w:rsidRPr="008B5ECA">
        <w:rPr>
          <w:rFonts w:ascii="Times New Roman" w:eastAsia="ＭＳ 明朝" w:hAnsi="Times New Roman"/>
          <w:sz w:val="28"/>
          <w:szCs w:val="28"/>
        </w:rPr>
        <w:t>）</w:t>
      </w:r>
    </w:p>
    <w:p w:rsidR="008F5710" w:rsidRPr="008B5ECA" w:rsidRDefault="008F5710" w:rsidP="0001794A">
      <w:pPr>
        <w:spacing w:line="440" w:lineRule="exact"/>
        <w:jc w:val="center"/>
        <w:rPr>
          <w:rFonts w:ascii="Times New Roman" w:eastAsia="ＭＳ 明朝" w:hAnsi="Times New Roman"/>
          <w:sz w:val="28"/>
          <w:szCs w:val="28"/>
        </w:rPr>
      </w:pPr>
    </w:p>
    <w:p w:rsidR="001913B5" w:rsidRPr="008B5ECA" w:rsidRDefault="001913B5" w:rsidP="00ED714D">
      <w:pPr>
        <w:spacing w:line="400" w:lineRule="exact"/>
        <w:jc w:val="center"/>
        <w:rPr>
          <w:rFonts w:ascii="Times New Roman" w:eastAsia="ＭＳ 明朝" w:hAnsi="Times New Roman"/>
          <w:sz w:val="24"/>
        </w:rPr>
      </w:pPr>
      <w:r w:rsidRPr="008B5ECA">
        <w:rPr>
          <w:rFonts w:ascii="Times New Roman" w:eastAsia="ＭＳ 明朝" w:hAnsi="Times New Roman"/>
          <w:sz w:val="24"/>
          <w:vertAlign w:val="superscript"/>
        </w:rPr>
        <w:t>A</w:t>
      </w:r>
      <w:r w:rsidR="004851A1" w:rsidRPr="008B5ECA">
        <w:rPr>
          <w:rFonts w:ascii="Times New Roman" w:eastAsia="ＭＳ 明朝" w:hAnsi="Times New Roman"/>
          <w:sz w:val="24"/>
        </w:rPr>
        <w:t>東大物性研</w:t>
      </w:r>
      <w:r w:rsidRPr="008B5ECA">
        <w:rPr>
          <w:rFonts w:ascii="Times New Roman" w:eastAsia="ＭＳ 明朝" w:hAnsi="Times New Roman"/>
          <w:sz w:val="24"/>
        </w:rPr>
        <w:t>、</w:t>
      </w:r>
      <w:r w:rsidRPr="008B5ECA">
        <w:rPr>
          <w:rFonts w:ascii="Times New Roman" w:eastAsia="ＭＳ 明朝" w:hAnsi="Times New Roman"/>
          <w:sz w:val="24"/>
          <w:vertAlign w:val="superscript"/>
        </w:rPr>
        <w:t>B</w:t>
      </w:r>
      <w:r w:rsidRPr="008B5ECA">
        <w:rPr>
          <w:rFonts w:ascii="Times New Roman" w:eastAsia="ＭＳ 明朝" w:hAnsi="Times New Roman"/>
          <w:sz w:val="24"/>
        </w:rPr>
        <w:t>〇〇大学、</w:t>
      </w:r>
      <w:r w:rsidRPr="008B5ECA">
        <w:rPr>
          <w:rFonts w:ascii="Times New Roman" w:eastAsia="ＭＳ 明朝" w:hAnsi="Times New Roman"/>
          <w:sz w:val="24"/>
          <w:vertAlign w:val="superscript"/>
        </w:rPr>
        <w:t xml:space="preserve">C </w:t>
      </w:r>
      <w:r w:rsidRPr="00221C09">
        <w:rPr>
          <w:rFonts w:ascii="ＭＳ 明朝" w:eastAsia="ＭＳ 明朝" w:hAnsi="ＭＳ 明朝" w:cs="Cambria Math"/>
          <w:sz w:val="24"/>
        </w:rPr>
        <w:t>△△</w:t>
      </w:r>
      <w:r w:rsidRPr="008B5ECA">
        <w:rPr>
          <w:rFonts w:ascii="Times New Roman" w:eastAsia="ＭＳ 明朝" w:hAnsi="Times New Roman"/>
          <w:sz w:val="24"/>
        </w:rPr>
        <w:t>研究所（所属</w:t>
      </w:r>
      <w:r w:rsidRPr="008B5ECA">
        <w:rPr>
          <w:rFonts w:ascii="Times New Roman" w:eastAsia="ＭＳ 明朝" w:hAnsi="Times New Roman"/>
          <w:sz w:val="24"/>
        </w:rPr>
        <w:t xml:space="preserve"> 12p</w:t>
      </w:r>
      <w:r w:rsidRPr="008B5ECA">
        <w:rPr>
          <w:rFonts w:ascii="Times New Roman" w:eastAsia="ＭＳ 明朝" w:hAnsi="Times New Roman"/>
          <w:sz w:val="24"/>
        </w:rPr>
        <w:t>）</w:t>
      </w:r>
    </w:p>
    <w:p w:rsidR="004851A1" w:rsidRPr="008B5ECA" w:rsidRDefault="004851A1" w:rsidP="001913B5">
      <w:pPr>
        <w:spacing w:line="400" w:lineRule="exact"/>
        <w:jc w:val="center"/>
        <w:rPr>
          <w:rFonts w:ascii="Times New Roman" w:eastAsia="ＭＳ 明朝" w:hAnsi="Times New Roman"/>
          <w:sz w:val="24"/>
        </w:rPr>
      </w:pPr>
      <w:r w:rsidRPr="008B5ECA">
        <w:rPr>
          <w:rFonts w:ascii="Times New Roman" w:eastAsia="ＭＳ 明朝" w:hAnsi="Times New Roman"/>
          <w:sz w:val="24"/>
        </w:rPr>
        <w:t>松田</w:t>
      </w:r>
      <w:r w:rsidR="001913B5" w:rsidRPr="008B5ECA">
        <w:rPr>
          <w:rFonts w:ascii="Times New Roman" w:eastAsia="ＭＳ 明朝" w:hAnsi="Times New Roman"/>
          <w:sz w:val="24"/>
        </w:rPr>
        <w:t xml:space="preserve"> </w:t>
      </w:r>
      <w:r w:rsidRPr="008B5ECA">
        <w:rPr>
          <w:rFonts w:ascii="Times New Roman" w:eastAsia="ＭＳ 明朝" w:hAnsi="Times New Roman"/>
          <w:sz w:val="24"/>
        </w:rPr>
        <w:t>康弘</w:t>
      </w:r>
      <w:r w:rsidR="001913B5" w:rsidRPr="008B5ECA">
        <w:rPr>
          <w:rFonts w:ascii="Times New Roman" w:eastAsia="ＭＳ 明朝" w:hAnsi="Times New Roman"/>
          <w:sz w:val="24"/>
          <w:vertAlign w:val="superscript"/>
        </w:rPr>
        <w:t>A</w:t>
      </w:r>
      <w:r w:rsidR="001913B5" w:rsidRPr="008B5ECA">
        <w:rPr>
          <w:rFonts w:ascii="Times New Roman" w:eastAsia="ＭＳ 明朝" w:hAnsi="Times New Roman"/>
          <w:sz w:val="24"/>
        </w:rPr>
        <w:t>、波留守</w:t>
      </w:r>
      <w:r w:rsidR="001913B5" w:rsidRPr="008B5ECA">
        <w:rPr>
          <w:rFonts w:ascii="Times New Roman" w:eastAsia="ＭＳ 明朝" w:hAnsi="Times New Roman"/>
          <w:sz w:val="24"/>
        </w:rPr>
        <w:t xml:space="preserve"> </w:t>
      </w:r>
      <w:r w:rsidR="001913B5" w:rsidRPr="008B5ECA">
        <w:rPr>
          <w:rFonts w:ascii="Times New Roman" w:eastAsia="ＭＳ 明朝" w:hAnsi="Times New Roman"/>
          <w:sz w:val="24"/>
        </w:rPr>
        <w:t>太郎</w:t>
      </w:r>
      <w:r w:rsidR="001913B5" w:rsidRPr="008B5ECA">
        <w:rPr>
          <w:rFonts w:ascii="Times New Roman" w:eastAsia="ＭＳ 明朝" w:hAnsi="Times New Roman"/>
          <w:sz w:val="24"/>
          <w:vertAlign w:val="superscript"/>
        </w:rPr>
        <w:t>B</w:t>
      </w:r>
      <w:r w:rsidR="001913B5" w:rsidRPr="008B5ECA">
        <w:rPr>
          <w:rFonts w:ascii="Times New Roman" w:eastAsia="ＭＳ 明朝" w:hAnsi="Times New Roman"/>
          <w:sz w:val="24"/>
        </w:rPr>
        <w:t>、鯉琉</w:t>
      </w:r>
      <w:r w:rsidR="001913B5" w:rsidRPr="008B5ECA">
        <w:rPr>
          <w:rFonts w:ascii="Times New Roman" w:eastAsia="ＭＳ 明朝" w:hAnsi="Times New Roman"/>
          <w:sz w:val="24"/>
        </w:rPr>
        <w:t xml:space="preserve"> </w:t>
      </w:r>
      <w:r w:rsidR="001913B5" w:rsidRPr="008B5ECA">
        <w:rPr>
          <w:rFonts w:ascii="Times New Roman" w:eastAsia="ＭＳ 明朝" w:hAnsi="Times New Roman"/>
          <w:sz w:val="24"/>
        </w:rPr>
        <w:t>花子</w:t>
      </w:r>
      <w:r w:rsidR="001913B5" w:rsidRPr="008B5ECA">
        <w:rPr>
          <w:rFonts w:ascii="Times New Roman" w:eastAsia="ＭＳ 明朝" w:hAnsi="Times New Roman"/>
          <w:sz w:val="24"/>
          <w:vertAlign w:val="superscript"/>
        </w:rPr>
        <w:t>C</w:t>
      </w:r>
      <w:r w:rsidRPr="008B5ECA">
        <w:rPr>
          <w:rFonts w:ascii="Times New Roman" w:eastAsia="ＭＳ 明朝" w:hAnsi="Times New Roman"/>
          <w:sz w:val="24"/>
        </w:rPr>
        <w:t>（名前</w:t>
      </w:r>
      <w:r w:rsidRPr="008B5ECA">
        <w:rPr>
          <w:rFonts w:ascii="Times New Roman" w:eastAsia="ＭＳ 明朝" w:hAnsi="Times New Roman"/>
          <w:sz w:val="24"/>
        </w:rPr>
        <w:t xml:space="preserve"> 12p</w:t>
      </w:r>
      <w:r w:rsidRPr="008B5ECA">
        <w:rPr>
          <w:rFonts w:ascii="Times New Roman" w:eastAsia="ＭＳ 明朝" w:hAnsi="Times New Roman"/>
          <w:sz w:val="24"/>
        </w:rPr>
        <w:t>）</w:t>
      </w:r>
    </w:p>
    <w:p w:rsidR="004851A1" w:rsidRPr="008B5ECA" w:rsidRDefault="004851A1" w:rsidP="0001794A">
      <w:pPr>
        <w:spacing w:line="440" w:lineRule="exact"/>
        <w:jc w:val="left"/>
        <w:rPr>
          <w:rFonts w:ascii="Times New Roman" w:eastAsia="ＭＳ 明朝" w:hAnsi="Times New Roman"/>
          <w:sz w:val="22"/>
          <w:szCs w:val="22"/>
        </w:rPr>
      </w:pPr>
    </w:p>
    <w:p w:rsidR="004851A1" w:rsidRPr="008B5ECA" w:rsidRDefault="00D871A7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sz w:val="22"/>
          <w:szCs w:val="22"/>
        </w:rPr>
        <w:t>分子における共有結合は一般に、</w:t>
      </w:r>
      <w:r w:rsidRPr="008B5ECA">
        <w:rPr>
          <w:rFonts w:ascii="Times New Roman" w:eastAsia="ＭＳ 明朝" w:hAnsi="Times New Roman"/>
          <w:sz w:val="22"/>
          <w:szCs w:val="22"/>
        </w:rPr>
        <w:t>10 eV</w:t>
      </w:r>
      <w:r w:rsidRPr="008B5ECA">
        <w:rPr>
          <w:rFonts w:ascii="Times New Roman" w:eastAsia="ＭＳ 明朝" w:hAnsi="Times New Roman"/>
          <w:sz w:val="22"/>
          <w:szCs w:val="22"/>
        </w:rPr>
        <w:t>以上の結合エネルギーであり、分子の変形を磁場で起こすには</w:t>
      </w:r>
      <w:r w:rsidRPr="008B5ECA">
        <w:rPr>
          <w:rFonts w:ascii="Times New Roman" w:eastAsia="ＭＳ 明朝" w:hAnsi="Times New Roman"/>
          <w:sz w:val="22"/>
          <w:szCs w:val="22"/>
        </w:rPr>
        <w:t>10</w:t>
      </w:r>
      <w:r w:rsidRPr="008B5ECA">
        <w:rPr>
          <w:rFonts w:ascii="Times New Roman" w:eastAsia="ＭＳ 明朝" w:hAnsi="Times New Roman"/>
          <w:sz w:val="22"/>
          <w:szCs w:val="22"/>
          <w:vertAlign w:val="superscript"/>
        </w:rPr>
        <w:t>5</w:t>
      </w:r>
      <w:r w:rsidRPr="008B5ECA">
        <w:rPr>
          <w:rFonts w:ascii="Times New Roman" w:eastAsia="ＭＳ 明朝" w:hAnsi="Times New Roman"/>
          <w:sz w:val="22"/>
          <w:szCs w:val="22"/>
        </w:rPr>
        <w:t> T</w:t>
      </w:r>
      <w:r w:rsidRPr="008B5ECA">
        <w:rPr>
          <w:rFonts w:ascii="Times New Roman" w:eastAsia="ＭＳ 明朝" w:hAnsi="Times New Roman"/>
          <w:sz w:val="22"/>
          <w:szCs w:val="22"/>
        </w:rPr>
        <w:t>以上が必要であり、地球上で発生可能な磁場の範囲を大きく超える</w:t>
      </w:r>
      <w:r w:rsidR="0081052E" w:rsidRPr="008B5ECA">
        <w:rPr>
          <w:rFonts w:ascii="Times New Roman" w:eastAsia="ＭＳ 明朝" w:hAnsi="Times New Roman"/>
          <w:sz w:val="22"/>
          <w:szCs w:val="22"/>
        </w:rPr>
        <w:t>[1]</w:t>
      </w:r>
      <w:r w:rsidRPr="008B5ECA">
        <w:rPr>
          <w:rFonts w:ascii="Times New Roman" w:eastAsia="ＭＳ 明朝" w:hAnsi="Times New Roman"/>
          <w:sz w:val="22"/>
          <w:szCs w:val="22"/>
        </w:rPr>
        <w:t>。</w:t>
      </w:r>
      <w:r w:rsidR="00B26780" w:rsidRPr="008B5ECA">
        <w:rPr>
          <w:rFonts w:ascii="Times New Roman" w:eastAsia="ＭＳ 明朝" w:hAnsi="Times New Roman"/>
          <w:sz w:val="22"/>
          <w:szCs w:val="22"/>
        </w:rPr>
        <w:t>・・・・・</w:t>
      </w:r>
    </w:p>
    <w:p w:rsidR="00B26780" w:rsidRPr="008B5ECA" w:rsidRDefault="00B26780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sz w:val="22"/>
          <w:szCs w:val="22"/>
        </w:rPr>
        <w:t>・・・・・・</w:t>
      </w:r>
    </w:p>
    <w:p w:rsidR="00B26780" w:rsidRPr="008B5ECA" w:rsidRDefault="00B26780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sz w:val="22"/>
          <w:szCs w:val="22"/>
        </w:rPr>
        <w:t>・・・・・・</w:t>
      </w:r>
    </w:p>
    <w:p w:rsidR="00B26780" w:rsidRPr="008B5ECA" w:rsidRDefault="00B26780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sz w:val="22"/>
          <w:szCs w:val="22"/>
        </w:rPr>
        <w:t>・・・・・・</w:t>
      </w:r>
    </w:p>
    <w:p w:rsidR="00ED714D" w:rsidRPr="008B5ECA" w:rsidRDefault="00820D5C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sz w:val="22"/>
          <w:szCs w:val="22"/>
        </w:rPr>
        <w:t>（本文</w:t>
      </w:r>
      <w:r w:rsidRPr="008B5ECA">
        <w:rPr>
          <w:rFonts w:ascii="Times New Roman" w:eastAsia="ＭＳ 明朝" w:hAnsi="Times New Roman"/>
          <w:sz w:val="22"/>
          <w:szCs w:val="22"/>
        </w:rPr>
        <w:t xml:space="preserve"> 11p</w:t>
      </w:r>
      <w:r w:rsidRPr="008B5ECA">
        <w:rPr>
          <w:rFonts w:ascii="Times New Roman" w:eastAsia="ＭＳ 明朝" w:hAnsi="Times New Roman"/>
          <w:sz w:val="22"/>
          <w:szCs w:val="22"/>
        </w:rPr>
        <w:t>）</w:t>
      </w:r>
    </w:p>
    <w:p w:rsidR="008413DC" w:rsidRPr="008B5ECA" w:rsidRDefault="008413DC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8413DC" w:rsidRPr="008B5ECA" w:rsidRDefault="008413DC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8413DC" w:rsidRPr="008B5ECA" w:rsidRDefault="008413DC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8413DC" w:rsidRPr="008B5ECA" w:rsidRDefault="008413DC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8E15B">
                <wp:simplePos x="0" y="0"/>
                <wp:positionH relativeFrom="column">
                  <wp:posOffset>3491865</wp:posOffset>
                </wp:positionH>
                <wp:positionV relativeFrom="paragraph">
                  <wp:posOffset>-1930400</wp:posOffset>
                </wp:positionV>
                <wp:extent cx="1891665" cy="2066925"/>
                <wp:effectExtent l="0" t="0" r="13335" b="15875"/>
                <wp:wrapNone/>
                <wp:docPr id="207726759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1665" cy="2066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B9B1C" id="正方形/長方形 2" o:spid="_x0000_s1026" style="position:absolute;margin-left:274.95pt;margin-top:-152pt;width:148.95pt;height:1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" filled="f" strokecolor="windowText" strokeweight="1pt">
                <v:path arrowok="t"/>
              </v:rect>
            </w:pict>
          </mc:Fallback>
        </mc:AlternateContent>
      </w:r>
    </w:p>
    <w:p w:rsidR="00ED714D" w:rsidRPr="008B5ECA" w:rsidRDefault="008B5ECA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DCF36">
                <wp:simplePos x="0" y="0"/>
                <wp:positionH relativeFrom="column">
                  <wp:posOffset>3432348</wp:posOffset>
                </wp:positionH>
                <wp:positionV relativeFrom="paragraph">
                  <wp:posOffset>184319</wp:posOffset>
                </wp:positionV>
                <wp:extent cx="1953895" cy="426085"/>
                <wp:effectExtent l="0" t="0" r="1905" b="5715"/>
                <wp:wrapSquare wrapText="bothSides"/>
                <wp:docPr id="35933180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3895" cy="426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256B" w:rsidRPr="008B5ECA" w:rsidRDefault="0050256B" w:rsidP="003B1E0E">
                            <w:pPr>
                              <w:spacing w:line="240" w:lineRule="exact"/>
                              <w:jc w:val="left"/>
                              <w:rPr>
                                <w:rFonts w:ascii="Times New Roman" w:eastAsia="ＭＳ 明朝" w:hAnsi="Times New Roman"/>
                              </w:rPr>
                            </w:pPr>
                            <w:r w:rsidRPr="008B5ECA">
                              <w:rPr>
                                <w:rFonts w:ascii="Times New Roman" w:eastAsia="ＭＳ 明朝" w:hAnsi="Times New Roman"/>
                              </w:rPr>
                              <w:t>図１．分子軌道変形の様子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DC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25pt;margin-top:14.5pt;width:153.85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" fillcolor="window" stroked="f" strokeweight=".5pt">
                <v:textbox>
                  <w:txbxContent>
                    <w:p w:rsidR="0050256B" w:rsidRPr="008B5ECA" w:rsidRDefault="0050256B" w:rsidP="003B1E0E">
                      <w:pPr>
                        <w:spacing w:line="240" w:lineRule="exact"/>
                        <w:jc w:val="left"/>
                        <w:rPr>
                          <w:rFonts w:ascii="Times New Roman" w:eastAsia="ＭＳ 明朝" w:hAnsi="Times New Roman"/>
                        </w:rPr>
                      </w:pPr>
                      <w:r w:rsidRPr="008B5ECA">
                        <w:rPr>
                          <w:rFonts w:ascii="Times New Roman" w:eastAsia="ＭＳ 明朝" w:hAnsi="Times New Roman"/>
                        </w:rPr>
                        <w:t>図１．分子軌道変形の様子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256B" w:rsidRPr="008B5ECA" w:rsidRDefault="0050256B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ED714D" w:rsidRPr="008B5ECA" w:rsidRDefault="00ED714D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8413DC" w:rsidRPr="008B5ECA" w:rsidRDefault="008413DC" w:rsidP="003F0B91">
      <w:pPr>
        <w:spacing w:line="300" w:lineRule="exact"/>
        <w:rPr>
          <w:rFonts w:ascii="Times New Roman" w:eastAsia="ＭＳ 明朝" w:hAnsi="Times New Roman"/>
          <w:sz w:val="22"/>
          <w:szCs w:val="22"/>
        </w:rPr>
      </w:pPr>
    </w:p>
    <w:p w:rsidR="008413DC" w:rsidRPr="008B5ECA" w:rsidRDefault="008413DC" w:rsidP="00ED714D">
      <w:pPr>
        <w:spacing w:line="300" w:lineRule="exact"/>
        <w:jc w:val="left"/>
        <w:rPr>
          <w:rFonts w:ascii="Times New Roman" w:eastAsia="ＭＳ 明朝" w:hAnsi="Times New Roman"/>
          <w:sz w:val="22"/>
          <w:szCs w:val="22"/>
        </w:rPr>
      </w:pPr>
    </w:p>
    <w:p w:rsidR="00B26780" w:rsidRPr="008B5ECA" w:rsidRDefault="00B26780" w:rsidP="00ED714D">
      <w:pPr>
        <w:spacing w:line="300" w:lineRule="exact"/>
        <w:jc w:val="lef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sz w:val="22"/>
          <w:szCs w:val="22"/>
        </w:rPr>
        <w:t xml:space="preserve">[1] </w:t>
      </w:r>
      <w:r w:rsidR="003E60D0" w:rsidRPr="008B5ECA">
        <w:rPr>
          <w:rFonts w:ascii="Times New Roman" w:eastAsia="ＭＳ 明朝" w:hAnsi="Times New Roman"/>
          <w:sz w:val="22"/>
          <w:szCs w:val="22"/>
        </w:rPr>
        <w:t>Kai K. Lange et al., Science 337 (6092), 327-331.</w:t>
      </w:r>
    </w:p>
    <w:p w:rsidR="003E60D0" w:rsidRPr="008B5ECA" w:rsidRDefault="003E60D0" w:rsidP="00ED714D">
      <w:pPr>
        <w:spacing w:line="300" w:lineRule="exact"/>
        <w:jc w:val="lef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sz w:val="22"/>
          <w:szCs w:val="22"/>
        </w:rPr>
        <w:t>[2]</w:t>
      </w:r>
    </w:p>
    <w:p w:rsidR="003E60D0" w:rsidRPr="008B5ECA" w:rsidRDefault="003E60D0" w:rsidP="00ED714D">
      <w:pPr>
        <w:spacing w:line="300" w:lineRule="exact"/>
        <w:jc w:val="left"/>
        <w:rPr>
          <w:rFonts w:ascii="Times New Roman" w:eastAsia="ＭＳ 明朝" w:hAnsi="Times New Roman"/>
          <w:sz w:val="22"/>
          <w:szCs w:val="22"/>
        </w:rPr>
      </w:pPr>
      <w:r w:rsidRPr="008B5ECA">
        <w:rPr>
          <w:rFonts w:ascii="Times New Roman" w:eastAsia="ＭＳ 明朝" w:hAnsi="Times New Roman"/>
          <w:sz w:val="22"/>
          <w:szCs w:val="22"/>
        </w:rPr>
        <w:t>[3]</w:t>
      </w:r>
    </w:p>
    <w:sectPr w:rsidR="003E60D0" w:rsidRPr="008B5E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069" w:rsidRDefault="00512069" w:rsidP="004851A1">
      <w:r>
        <w:separator/>
      </w:r>
    </w:p>
  </w:endnote>
  <w:endnote w:type="continuationSeparator" w:id="0">
    <w:p w:rsidR="00512069" w:rsidRDefault="00512069" w:rsidP="0048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739" w:rsidRDefault="00FC57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739" w:rsidRDefault="00FC57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739" w:rsidRDefault="00FC57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069" w:rsidRDefault="00512069" w:rsidP="004851A1">
      <w:r>
        <w:separator/>
      </w:r>
    </w:p>
  </w:footnote>
  <w:footnote w:type="continuationSeparator" w:id="0">
    <w:p w:rsidR="00512069" w:rsidRDefault="00512069" w:rsidP="0048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739" w:rsidRDefault="00FC57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1A1" w:rsidRDefault="004851A1" w:rsidP="004851A1">
    <w:pPr>
      <w:pStyle w:val="a3"/>
      <w:jc w:val="center"/>
      <w:rPr>
        <w:sz w:val="18"/>
        <w:szCs w:val="18"/>
      </w:rPr>
    </w:pPr>
    <w:r w:rsidRPr="004851A1">
      <w:rPr>
        <w:rFonts w:hint="eastAsia"/>
        <w:sz w:val="18"/>
        <w:szCs w:val="18"/>
      </w:rPr>
      <w:t>学術変革領域研究（</w:t>
    </w:r>
    <w:r w:rsidRPr="004851A1">
      <w:rPr>
        <w:sz w:val="18"/>
        <w:szCs w:val="18"/>
      </w:rPr>
      <w:t>A</w:t>
    </w:r>
    <w:r w:rsidRPr="004851A1">
      <w:rPr>
        <w:rFonts w:hint="eastAsia"/>
        <w:sz w:val="18"/>
        <w:szCs w:val="18"/>
      </w:rPr>
      <w:t>）</w:t>
    </w:r>
  </w:p>
  <w:p w:rsidR="004851A1" w:rsidRDefault="004851A1" w:rsidP="004851A1">
    <w:pPr>
      <w:pStyle w:val="a3"/>
      <w:jc w:val="center"/>
      <w:rPr>
        <w:sz w:val="18"/>
        <w:szCs w:val="18"/>
      </w:rPr>
    </w:pPr>
    <w:r w:rsidRPr="004851A1">
      <w:rPr>
        <w:rFonts w:hint="eastAsia"/>
        <w:sz w:val="18"/>
        <w:szCs w:val="18"/>
      </w:rPr>
      <w:t>1000テスラ超強磁場における化学的カタストロフィー：非摂動磁場による化学結合の科学</w:t>
    </w:r>
  </w:p>
  <w:p w:rsidR="004851A1" w:rsidRPr="004851A1" w:rsidRDefault="004851A1" w:rsidP="009F2C10">
    <w:pPr>
      <w:pStyle w:val="a3"/>
      <w:jc w:val="center"/>
      <w:rPr>
        <w:sz w:val="18"/>
        <w:szCs w:val="18"/>
      </w:rPr>
    </w:pPr>
    <w:r w:rsidRPr="004851A1">
      <w:rPr>
        <w:rFonts w:hint="eastAsia"/>
        <w:sz w:val="18"/>
        <w:szCs w:val="18"/>
      </w:rPr>
      <w:t>第</w:t>
    </w:r>
    <w:r w:rsidR="00231142">
      <w:rPr>
        <w:sz w:val="18"/>
        <w:szCs w:val="18"/>
      </w:rPr>
      <w:t>7</w:t>
    </w:r>
    <w:r w:rsidRPr="004851A1">
      <w:rPr>
        <w:rFonts w:hint="eastAsia"/>
        <w:sz w:val="18"/>
        <w:szCs w:val="18"/>
      </w:rPr>
      <w:t>回領域会議</w:t>
    </w:r>
    <w:r w:rsidRPr="004851A1">
      <w:rPr>
        <w:sz w:val="18"/>
        <w:szCs w:val="18"/>
      </w:rPr>
      <w:t xml:space="preserve"> 202</w:t>
    </w:r>
    <w:r w:rsidR="00231142">
      <w:rPr>
        <w:sz w:val="18"/>
        <w:szCs w:val="18"/>
      </w:rPr>
      <w:t>6</w:t>
    </w:r>
    <w:r w:rsidRPr="004851A1">
      <w:rPr>
        <w:sz w:val="18"/>
        <w:szCs w:val="18"/>
      </w:rPr>
      <w:t>.</w:t>
    </w:r>
    <w:r w:rsidR="00231142">
      <w:rPr>
        <w:sz w:val="18"/>
        <w:szCs w:val="18"/>
      </w:rPr>
      <w:t>4</w:t>
    </w:r>
    <w:r w:rsidR="00D62F6F">
      <w:rPr>
        <w:sz w:val="18"/>
        <w:szCs w:val="18"/>
      </w:rPr>
      <w:t>.</w:t>
    </w:r>
    <w:r w:rsidR="00F14F11">
      <w:rPr>
        <w:sz w:val="18"/>
        <w:szCs w:val="18"/>
      </w:rPr>
      <w:t>2</w:t>
    </w:r>
    <w:r w:rsidR="00231142">
      <w:rPr>
        <w:sz w:val="18"/>
        <w:szCs w:val="18"/>
      </w:rPr>
      <w:t>4</w:t>
    </w:r>
    <w:r w:rsidRPr="004851A1">
      <w:rPr>
        <w:sz w:val="18"/>
        <w:szCs w:val="18"/>
      </w:rPr>
      <w:t xml:space="preserve"> –</w:t>
    </w:r>
    <w:r w:rsidR="00DE271C">
      <w:rPr>
        <w:sz w:val="18"/>
        <w:szCs w:val="18"/>
      </w:rPr>
      <w:t xml:space="preserve"> </w:t>
    </w:r>
    <w:r w:rsidR="00231142">
      <w:rPr>
        <w:sz w:val="18"/>
        <w:szCs w:val="18"/>
      </w:rPr>
      <w:t>4</w:t>
    </w:r>
    <w:r w:rsidR="00DE271C">
      <w:rPr>
        <w:sz w:val="18"/>
        <w:szCs w:val="18"/>
      </w:rPr>
      <w:t>.</w:t>
    </w:r>
    <w:r w:rsidR="00F14F11">
      <w:rPr>
        <w:sz w:val="18"/>
        <w:szCs w:val="18"/>
      </w:rPr>
      <w:t>2</w:t>
    </w:r>
    <w:r w:rsidR="00231142">
      <w:rPr>
        <w:sz w:val="18"/>
        <w:szCs w:val="18"/>
      </w:rPr>
      <w:t>6</w:t>
    </w:r>
    <w:r w:rsidRPr="004851A1">
      <w:rPr>
        <w:sz w:val="18"/>
        <w:szCs w:val="18"/>
      </w:rPr>
      <w:t xml:space="preserve"> </w:t>
    </w:r>
    <w:r w:rsidR="00D62F6F">
      <w:rPr>
        <w:rFonts w:hint="eastAsia"/>
        <w:sz w:val="18"/>
        <w:szCs w:val="18"/>
      </w:rPr>
      <w:t>（</w:t>
    </w:r>
    <w:r w:rsidR="00231142">
      <w:rPr>
        <w:rFonts w:hint="eastAsia"/>
        <w:sz w:val="18"/>
        <w:szCs w:val="18"/>
      </w:rPr>
      <w:t>姫路</w:t>
    </w:r>
    <w:r w:rsidR="00D62F6F">
      <w:rPr>
        <w:rFonts w:hint="eastAsia"/>
        <w:sz w:val="18"/>
        <w:szCs w:val="1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739" w:rsidRDefault="00FC57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A1"/>
    <w:rsid w:val="00013318"/>
    <w:rsid w:val="0001794A"/>
    <w:rsid w:val="00153155"/>
    <w:rsid w:val="00163B34"/>
    <w:rsid w:val="00164F4B"/>
    <w:rsid w:val="001913B5"/>
    <w:rsid w:val="001D3E8B"/>
    <w:rsid w:val="001F2755"/>
    <w:rsid w:val="002016C6"/>
    <w:rsid w:val="00221C09"/>
    <w:rsid w:val="00231142"/>
    <w:rsid w:val="002B7D6E"/>
    <w:rsid w:val="00374124"/>
    <w:rsid w:val="003A5E71"/>
    <w:rsid w:val="003B1E0E"/>
    <w:rsid w:val="003E60D0"/>
    <w:rsid w:val="003F0B91"/>
    <w:rsid w:val="004342D0"/>
    <w:rsid w:val="004512AE"/>
    <w:rsid w:val="004851A1"/>
    <w:rsid w:val="00500142"/>
    <w:rsid w:val="0050256B"/>
    <w:rsid w:val="00512069"/>
    <w:rsid w:val="007401F8"/>
    <w:rsid w:val="007A0566"/>
    <w:rsid w:val="007D37DA"/>
    <w:rsid w:val="0081052E"/>
    <w:rsid w:val="00820D5C"/>
    <w:rsid w:val="008413DC"/>
    <w:rsid w:val="008871B9"/>
    <w:rsid w:val="008B5ECA"/>
    <w:rsid w:val="008B6DD9"/>
    <w:rsid w:val="008F5710"/>
    <w:rsid w:val="0091746A"/>
    <w:rsid w:val="0092046D"/>
    <w:rsid w:val="009F2C10"/>
    <w:rsid w:val="009F70D7"/>
    <w:rsid w:val="00A23BFE"/>
    <w:rsid w:val="00A7711C"/>
    <w:rsid w:val="00AD55DD"/>
    <w:rsid w:val="00B26780"/>
    <w:rsid w:val="00B839A8"/>
    <w:rsid w:val="00B9472A"/>
    <w:rsid w:val="00C82AE3"/>
    <w:rsid w:val="00D2371C"/>
    <w:rsid w:val="00D62F6F"/>
    <w:rsid w:val="00D871A7"/>
    <w:rsid w:val="00DB132B"/>
    <w:rsid w:val="00DE271C"/>
    <w:rsid w:val="00E5722C"/>
    <w:rsid w:val="00E70610"/>
    <w:rsid w:val="00ED5082"/>
    <w:rsid w:val="00ED714D"/>
    <w:rsid w:val="00EF53D8"/>
    <w:rsid w:val="00EF6B67"/>
    <w:rsid w:val="00F14F11"/>
    <w:rsid w:val="00F92C07"/>
    <w:rsid w:val="00FB4CDD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E37B6"/>
  <w15:chartTrackingRefBased/>
  <w15:docId w15:val="{0B64D4BA-2304-6649-9F43-223716D9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1A1"/>
  </w:style>
  <w:style w:type="paragraph" w:styleId="a5">
    <w:name w:val="footer"/>
    <w:basedOn w:val="a"/>
    <w:link w:val="a6"/>
    <w:uiPriority w:val="99"/>
    <w:unhideWhenUsed/>
    <w:rsid w:val="00485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康弘</dc:creator>
  <cp:keywords/>
  <dc:description/>
  <cp:lastModifiedBy>yhmatsu@gmail.com</cp:lastModifiedBy>
  <cp:revision>25</cp:revision>
  <dcterms:created xsi:type="dcterms:W3CDTF">2023-11-24T01:18:00Z</dcterms:created>
  <dcterms:modified xsi:type="dcterms:W3CDTF">2026-02-03T10:45:00Z</dcterms:modified>
</cp:coreProperties>
</file>